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F4" w:rsidRPr="0049662E" w:rsidRDefault="00A37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Π</w:t>
      </w:r>
      <w:r w:rsidR="00086749">
        <w:rPr>
          <w:b/>
          <w:sz w:val="24"/>
          <w:szCs w:val="24"/>
        </w:rPr>
        <w:t>ΙΝΑΚΑΣ ΧΡΕΩΣΕΩΝ ΑΙΘΟΥΣΩΝ ΚΑΙ ΑΛΛΩΝ ΧΩΡΩΝ ΤΟΥ ΠΟΛΙΤΙΣΤΙΚΟΥ ΚΕΝΤΡΟΥ</w:t>
      </w:r>
    </w:p>
    <w:p w:rsidR="007460E6" w:rsidRDefault="007460E6"/>
    <w:tbl>
      <w:tblPr>
        <w:tblW w:w="7140" w:type="dxa"/>
        <w:tblInd w:w="85" w:type="dxa"/>
        <w:tblLook w:val="04A0"/>
      </w:tblPr>
      <w:tblGrid>
        <w:gridCol w:w="2800"/>
        <w:gridCol w:w="2468"/>
        <w:gridCol w:w="1872"/>
      </w:tblGrid>
      <w:tr w:rsidR="007460E6" w:rsidRPr="007460E6" w:rsidTr="007460E6">
        <w:trPr>
          <w:trHeight w:val="675"/>
        </w:trPr>
        <w:tc>
          <w:tcPr>
            <w:tcW w:w="2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ΧΩΡΟΙ</w:t>
            </w:r>
          </w:p>
        </w:tc>
        <w:tc>
          <w:tcPr>
            <w:tcW w:w="24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ΩΡΕΣ ΠΑΡΑΧΩΡΗΣΗΣ</w:t>
            </w:r>
          </w:p>
        </w:tc>
        <w:tc>
          <w:tcPr>
            <w:tcW w:w="18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ΧΡΕΩΣΗ</w:t>
            </w:r>
          </w:p>
        </w:tc>
      </w:tr>
      <w:tr w:rsidR="007460E6" w:rsidRPr="007460E6" w:rsidTr="007460E6">
        <w:trPr>
          <w:trHeight w:val="840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ΔΥΟ ΑΙΘΟΥΣΕΣ  ΚΑΙ </w:t>
            </w: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br/>
              <w:t xml:space="preserve">ΑΙΘΟΥΣΑ ΔΕΞΙΩΣΕΩΝ                    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ΠΡΩΪΝΑ             ΑΠΟΓΕΥΜΑΤΑ ΟΛΟΗΜΕΡΑ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€350.00 + ΦΠΑ</w:t>
            </w:r>
          </w:p>
        </w:tc>
      </w:tr>
      <w:tr w:rsidR="007460E6" w:rsidRPr="007460E6" w:rsidTr="007460E6">
        <w:trPr>
          <w:trHeight w:val="300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ή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94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ΔΥΟ ΑΙΘΟΥΣΕΣ ΚΑΙ ΦΟΥΑΓΙΕ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ΑΙΘΟΥΣΑ ΔΕΞΙΩΣΕΩΝ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ΠΡΩΪΝΑ             ΑΠΟΓΕΥΜΑΤΑ ΟΛΟΗΜΕΡΑ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€100.00 + ΦΠΑ</w:t>
            </w:r>
          </w:p>
        </w:tc>
      </w:tr>
      <w:tr w:rsidR="007460E6" w:rsidRPr="007460E6" w:rsidTr="007460E6">
        <w:trPr>
          <w:trHeight w:val="360"/>
        </w:trPr>
        <w:tc>
          <w:tcPr>
            <w:tcW w:w="28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405"/>
        </w:trPr>
        <w:tc>
          <w:tcPr>
            <w:tcW w:w="28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420"/>
        </w:trPr>
        <w:tc>
          <w:tcPr>
            <w:tcW w:w="28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ΕΚΘΕΣΕΙΣ ΑΠΟ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ΔΕΥΤΕΡΑ</w:t>
            </w:r>
            <w:r w:rsidR="0051437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r w:rsidR="00514375"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</w:t>
            </w:r>
            <w:r w:rsidR="0051437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€700.00 + ΦΠΑ</w:t>
            </w:r>
          </w:p>
        </w:tc>
      </w:tr>
      <w:tr w:rsidR="007460E6" w:rsidRPr="007460E6" w:rsidTr="007460E6">
        <w:trPr>
          <w:trHeight w:val="300"/>
        </w:trPr>
        <w:tc>
          <w:tcPr>
            <w:tcW w:w="28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E6" w:rsidRPr="00050898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10:00π.μ. - 1:00μ.μ</w:t>
            </w:r>
            <w:r w:rsidR="0005089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.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15"/>
        </w:trPr>
        <w:tc>
          <w:tcPr>
            <w:tcW w:w="28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E6" w:rsidRPr="00050898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 5:00μ.μ. - 9:00μ.μ</w:t>
            </w:r>
            <w:r w:rsidR="0005089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.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75"/>
        </w:trPr>
        <w:tc>
          <w:tcPr>
            <w:tcW w:w="28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ΣΑΒΒΑΤΟ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405"/>
        </w:trPr>
        <w:tc>
          <w:tcPr>
            <w:tcW w:w="28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E6" w:rsidRPr="00050898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10:00π.μ. - 1:00μ.μ</w:t>
            </w:r>
            <w:r w:rsidR="0005089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.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435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ΜΙΑ ΑΙΘΟΥΣΑ             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ΠΡΩΪΝΑ                              ΜΕΧΡΙ 6 ΩΡΕΣ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€120.00 + ΦΠΑ</w:t>
            </w:r>
          </w:p>
        </w:tc>
      </w:tr>
      <w:tr w:rsidR="007460E6" w:rsidRPr="007460E6" w:rsidTr="007460E6">
        <w:trPr>
          <w:trHeight w:val="360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ΑΙΘΟΥΣΑ ΔΕΞΙΩΣΕΩΝ    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00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ή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15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ΔΥΟ ΑΙΘΟΥΣΕΣ ΚΑΙ ΦΟΥΑΓΙΕ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435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ΜΙΑ ΑΙΘΟΥΣΑ                      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ΑΠΟΓΕΥΜΑΤΑ                    ΜΕΧΡΙ 6 ΩΡΕΣ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€150.00 + ΦΠΑ</w:t>
            </w:r>
          </w:p>
        </w:tc>
      </w:tr>
      <w:tr w:rsidR="007460E6" w:rsidRPr="007460E6" w:rsidTr="007460E6">
        <w:trPr>
          <w:trHeight w:val="360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ΑΙΘΟΥΣΑ ΔΕΞΙΩΣΕΩΝ 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00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ή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15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ΔΥΟ ΑΙΘΟΥΣΕΣ ΚΑΙ ΦΟΥΑΓΙΕ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435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ΜΙΑ ΑΙΘΟΥΣΑ                      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ΟΛΟΗΜΕΡΑ             ΜΕΧΡΙ 11 ΩΡΕΣ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€200.00 + ΦΠΑ</w:t>
            </w:r>
          </w:p>
        </w:tc>
      </w:tr>
      <w:tr w:rsidR="007460E6" w:rsidRPr="007460E6" w:rsidTr="007460E6">
        <w:trPr>
          <w:trHeight w:val="360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ΑΙΘΟΥΣΑ ΔΕΞΙΩΣΕΩΝ 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00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ή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7460E6" w:rsidRPr="007460E6" w:rsidTr="007460E6">
        <w:trPr>
          <w:trHeight w:val="315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0E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ΔΥΟ ΑΙΘΟΥΣΕΣ ΚΑΙ ΦΟΥΑΓΙΕ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60E6" w:rsidRPr="007460E6" w:rsidRDefault="007460E6" w:rsidP="0074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7460E6" w:rsidRDefault="007460E6"/>
    <w:p w:rsidR="007460E6" w:rsidRPr="007460E6" w:rsidRDefault="007460E6" w:rsidP="007460E6">
      <w:pPr>
        <w:pStyle w:val="ListParagraph"/>
        <w:numPr>
          <w:ilvl w:val="0"/>
          <w:numId w:val="1"/>
        </w:numPr>
      </w:pPr>
      <w:r w:rsidRPr="007460E6">
        <w:rPr>
          <w:rFonts w:ascii="Arial" w:hAnsi="Arial" w:cs="Arial"/>
        </w:rPr>
        <w:t xml:space="preserve">Σε περιπτώσεις παραχώρησης των αιθουσών για 2 ή και περισσότερων ημερών στον ίδιο ενοικιαστή τότε θα παρέχεται από τη δεύτερη μέρα και μετά </w:t>
      </w:r>
      <w:r w:rsidRPr="007460E6">
        <w:rPr>
          <w:rFonts w:ascii="Arial" w:hAnsi="Arial" w:cs="Arial"/>
        </w:rPr>
        <w:lastRenderedPageBreak/>
        <w:t>μείωση του ενοικίου ύψους 20%, άσχετα της κατηγορίας ενοικίασης που έχει συμφωνηθεί.</w:t>
      </w:r>
    </w:p>
    <w:p w:rsidR="007460E6" w:rsidRPr="007460E6" w:rsidRDefault="007460E6" w:rsidP="007460E6"/>
    <w:p w:rsidR="007460E6" w:rsidRPr="007460E6" w:rsidRDefault="007460E6" w:rsidP="007460E6">
      <w:pPr>
        <w:pStyle w:val="ListParagraph"/>
        <w:numPr>
          <w:ilvl w:val="0"/>
          <w:numId w:val="1"/>
        </w:numPr>
      </w:pPr>
      <w:r w:rsidRPr="007460E6">
        <w:rPr>
          <w:rFonts w:ascii="Arial" w:hAnsi="Arial" w:cs="Arial"/>
        </w:rPr>
        <w:t xml:space="preserve">Για καλύτερη αξιοποίηση της αίθουσας συνεδριάσεων χωρητικότητας μέχρι 14 άτομα οι χρεώσεις ορίζονται ως εξής: </w:t>
      </w:r>
    </w:p>
    <w:p w:rsidR="007460E6" w:rsidRDefault="007460E6" w:rsidP="007460E6">
      <w:pPr>
        <w:pStyle w:val="ListParagraph"/>
        <w:ind w:left="2127" w:hanging="426"/>
        <w:rPr>
          <w:rFonts w:ascii="Arial" w:hAnsi="Arial" w:cs="Arial"/>
        </w:rPr>
      </w:pPr>
    </w:p>
    <w:p w:rsidR="007460E6" w:rsidRDefault="007460E6" w:rsidP="007460E6">
      <w:pPr>
        <w:pStyle w:val="ListParagraph"/>
        <w:numPr>
          <w:ilvl w:val="0"/>
          <w:numId w:val="3"/>
        </w:numPr>
        <w:spacing w:line="240" w:lineRule="auto"/>
        <w:ind w:left="2127" w:firstLine="0"/>
        <w:contextualSpacing w:val="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Για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διάρκεια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μέχρι</w:t>
      </w:r>
      <w:proofErr w:type="spellEnd"/>
      <w:r>
        <w:rPr>
          <w:rFonts w:ascii="Arial" w:hAnsi="Arial" w:cs="Arial"/>
          <w:lang w:val="en-GB"/>
        </w:rPr>
        <w:t xml:space="preserve"> 3 </w:t>
      </w:r>
      <w:proofErr w:type="spellStart"/>
      <w:r>
        <w:rPr>
          <w:rFonts w:ascii="Arial" w:hAnsi="Arial" w:cs="Arial"/>
          <w:lang w:val="en-GB"/>
        </w:rPr>
        <w:t>ώρες</w:t>
      </w:r>
      <w:proofErr w:type="spellEnd"/>
      <w:r>
        <w:rPr>
          <w:rFonts w:ascii="Arial" w:hAnsi="Arial" w:cs="Arial"/>
          <w:lang w:val="en-GB"/>
        </w:rPr>
        <w:t>           €30.00 + ΦΠΑ</w:t>
      </w:r>
    </w:p>
    <w:p w:rsidR="007460E6" w:rsidRDefault="007460E6" w:rsidP="007460E6">
      <w:pPr>
        <w:pStyle w:val="ListParagraph"/>
        <w:numPr>
          <w:ilvl w:val="0"/>
          <w:numId w:val="3"/>
        </w:numPr>
        <w:spacing w:line="240" w:lineRule="auto"/>
        <w:ind w:left="2127" w:firstLine="0"/>
        <w:contextualSpacing w:val="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Για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διάρκεια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μέχρι</w:t>
      </w:r>
      <w:proofErr w:type="spellEnd"/>
      <w:r>
        <w:rPr>
          <w:rFonts w:ascii="Arial" w:hAnsi="Arial" w:cs="Arial"/>
          <w:lang w:val="en-GB"/>
        </w:rPr>
        <w:t xml:space="preserve"> ½ </w:t>
      </w:r>
      <w:proofErr w:type="spellStart"/>
      <w:r>
        <w:rPr>
          <w:rFonts w:ascii="Arial" w:hAnsi="Arial" w:cs="Arial"/>
          <w:lang w:val="en-GB"/>
        </w:rPr>
        <w:t>μέρας</w:t>
      </w:r>
      <w:proofErr w:type="spellEnd"/>
      <w:r>
        <w:rPr>
          <w:rFonts w:ascii="Arial" w:hAnsi="Arial" w:cs="Arial"/>
          <w:lang w:val="en-GB"/>
        </w:rPr>
        <w:t>         €50.00 + ΦΠΑ</w:t>
      </w:r>
    </w:p>
    <w:p w:rsidR="007460E6" w:rsidRDefault="007460E6" w:rsidP="007460E6">
      <w:pPr>
        <w:pStyle w:val="ListParagraph"/>
        <w:numPr>
          <w:ilvl w:val="0"/>
          <w:numId w:val="3"/>
        </w:numPr>
        <w:spacing w:line="240" w:lineRule="auto"/>
        <w:ind w:left="212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διάρκεια όλης της μέρας        €100.00 + ΦΠΑ</w:t>
      </w:r>
    </w:p>
    <w:p w:rsidR="007460E6" w:rsidRDefault="007460E6" w:rsidP="007460E6">
      <w:pPr>
        <w:pStyle w:val="ListParagraph"/>
        <w:ind w:left="1134" w:hanging="1134"/>
        <w:rPr>
          <w:rFonts w:ascii="Arial" w:hAnsi="Arial" w:cs="Arial"/>
          <w:b/>
          <w:bCs/>
          <w:u w:val="single"/>
        </w:rPr>
      </w:pPr>
    </w:p>
    <w:p w:rsidR="007460E6" w:rsidRDefault="007460E6" w:rsidP="007460E6"/>
    <w:sectPr w:rsidR="007460E6" w:rsidSect="00F54E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200"/>
    <w:multiLevelType w:val="hybridMultilevel"/>
    <w:tmpl w:val="3AF400D2"/>
    <w:lvl w:ilvl="0" w:tplc="C8DC20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11D8"/>
    <w:multiLevelType w:val="hybridMultilevel"/>
    <w:tmpl w:val="6D502F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A637F"/>
    <w:multiLevelType w:val="hybridMultilevel"/>
    <w:tmpl w:val="93CC996C"/>
    <w:lvl w:ilvl="0" w:tplc="0408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60E6"/>
    <w:rsid w:val="00050898"/>
    <w:rsid w:val="00086749"/>
    <w:rsid w:val="00272725"/>
    <w:rsid w:val="0049662E"/>
    <w:rsid w:val="00514375"/>
    <w:rsid w:val="007460E6"/>
    <w:rsid w:val="00A011DA"/>
    <w:rsid w:val="00A37610"/>
    <w:rsid w:val="00BB392A"/>
    <w:rsid w:val="00F54EF4"/>
    <w:rsid w:val="00F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1161</Characters>
  <Application>Microsoft Office Word</Application>
  <DocSecurity>0</DocSecurity>
  <Lines>9</Lines>
  <Paragraphs>2</Paragraphs>
  <ScaleCrop>false</ScaleCrop>
  <Company> s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logicom</dc:creator>
  <cp:keywords/>
  <dc:description/>
  <cp:lastModifiedBy>logicom</cp:lastModifiedBy>
  <cp:revision>6</cp:revision>
  <dcterms:created xsi:type="dcterms:W3CDTF">2014-12-19T08:54:00Z</dcterms:created>
  <dcterms:modified xsi:type="dcterms:W3CDTF">2014-12-19T09:22:00Z</dcterms:modified>
</cp:coreProperties>
</file>